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Proxima Nova" w:cs="Proxima Nova" w:eastAsia="Proxima Nova" w:hAnsi="Proxima Nova"/>
          <w:b w:val="1"/>
          <w:sz w:val="26"/>
          <w:szCs w:val="26"/>
          <w:highlight w:val="yellow"/>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1736888</wp:posOffset>
            </wp:positionH>
            <wp:positionV relativeFrom="paragraph">
              <wp:posOffset>19050</wp:posOffset>
            </wp:positionV>
            <wp:extent cx="2257425" cy="923925"/>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7"/>
                    <a:srcRect b="-5434" l="-36320" r="-19872" t="0"/>
                    <a:stretch>
                      <a:fillRect/>
                    </a:stretch>
                  </pic:blipFill>
                  <pic:spPr>
                    <a:xfrm>
                      <a:off x="0" y="0"/>
                      <a:ext cx="2257425" cy="923925"/>
                    </a:xfrm>
                    <a:prstGeom prst="rect"/>
                    <a:ln/>
                  </pic:spPr>
                </pic:pic>
              </a:graphicData>
            </a:graphic>
          </wp:anchor>
        </w:drawing>
      </w:r>
    </w:p>
    <w:p w:rsidR="00000000" w:rsidDel="00000000" w:rsidP="00000000" w:rsidRDefault="00000000" w:rsidRPr="00000000" w14:paraId="00000002">
      <w:pPr>
        <w:ind w:left="0" w:firstLine="0"/>
        <w:jc w:val="cente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sz w:val="26"/>
          <w:szCs w:val="26"/>
          <w:rtl w:val="0"/>
        </w:rPr>
        <w:t xml:space="preserve">¡Sólo en México! D</w:t>
      </w:r>
      <w:r w:rsidDel="00000000" w:rsidR="00000000" w:rsidRPr="00000000">
        <w:rPr>
          <w:rFonts w:ascii="Proxima Nova" w:cs="Proxima Nova" w:eastAsia="Proxima Nova" w:hAnsi="Proxima Nova"/>
          <w:b w:val="1"/>
          <w:sz w:val="26"/>
          <w:szCs w:val="26"/>
          <w:rtl w:val="0"/>
        </w:rPr>
        <w:t xml:space="preserve">os clásicos </w:t>
      </w:r>
      <w:r w:rsidDel="00000000" w:rsidR="00000000" w:rsidRPr="00000000">
        <w:rPr>
          <w:rFonts w:ascii="Proxima Nova" w:cs="Proxima Nova" w:eastAsia="Proxima Nova" w:hAnsi="Proxima Nova"/>
          <w:b w:val="1"/>
          <w:sz w:val="26"/>
          <w:szCs w:val="26"/>
          <w:rtl w:val="0"/>
        </w:rPr>
        <w:t xml:space="preserve">postres</w:t>
      </w:r>
      <w:r w:rsidDel="00000000" w:rsidR="00000000" w:rsidRPr="00000000">
        <w:rPr>
          <w:rFonts w:ascii="Proxima Nova" w:cs="Proxima Nova" w:eastAsia="Proxima Nova" w:hAnsi="Proxima Nova"/>
          <w:b w:val="1"/>
          <w:sz w:val="26"/>
          <w:szCs w:val="26"/>
          <w:rtl w:val="0"/>
        </w:rPr>
        <w:t xml:space="preserve"> franceses con una </w:t>
      </w:r>
      <w:r w:rsidDel="00000000" w:rsidR="00000000" w:rsidRPr="00000000">
        <w:rPr>
          <w:rFonts w:ascii="Proxima Nova" w:cs="Proxima Nova" w:eastAsia="Proxima Nova" w:hAnsi="Proxima Nova"/>
          <w:b w:val="1"/>
          <w:sz w:val="26"/>
          <w:szCs w:val="26"/>
          <w:rtl w:val="0"/>
        </w:rPr>
        <w:t xml:space="preserve">deliciosa</w:t>
      </w:r>
      <w:r w:rsidDel="00000000" w:rsidR="00000000" w:rsidRPr="00000000">
        <w:rPr>
          <w:rFonts w:ascii="Proxima Nova" w:cs="Proxima Nova" w:eastAsia="Proxima Nova" w:hAnsi="Proxima Nova"/>
          <w:b w:val="1"/>
          <w:sz w:val="26"/>
          <w:szCs w:val="26"/>
          <w:rtl w:val="0"/>
        </w:rPr>
        <w:t xml:space="preserve"> sorpresa por dentro ¡te encantarán!</w:t>
      </w:r>
      <w:r w:rsidDel="00000000" w:rsidR="00000000" w:rsidRPr="00000000">
        <w:rPr>
          <w:rtl w:val="0"/>
        </w:rPr>
      </w:r>
    </w:p>
    <w:p w:rsidR="00000000" w:rsidDel="00000000" w:rsidP="00000000" w:rsidRDefault="00000000" w:rsidRPr="00000000" w14:paraId="00000003">
      <w:pPr>
        <w:ind w:left="0" w:firstLine="0"/>
        <w:jc w:val="left"/>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El encuentro de dos mundos en el que el croissant y el macaron, piezas icónicas de la repostería francesa, se rinden ante el ingenio mexicano.</w:t>
      </w:r>
    </w:p>
    <w:p w:rsidR="00000000" w:rsidDel="00000000" w:rsidP="00000000" w:rsidRDefault="00000000" w:rsidRPr="00000000" w14:paraId="00000005">
      <w:pPr>
        <w:ind w:left="0" w:firstLine="0"/>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6">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w:t>
      </w:r>
      <w:r w:rsidDel="00000000" w:rsidR="00000000" w:rsidRPr="00000000">
        <w:rPr>
          <w:rFonts w:ascii="Proxima Nova" w:cs="Proxima Nova" w:eastAsia="Proxima Nova" w:hAnsi="Proxima Nova"/>
          <w:b w:val="1"/>
          <w:rtl w:val="0"/>
        </w:rPr>
        <w:t xml:space="preserve">iudad de México, 15 de noviembre de 2023.- </w:t>
      </w:r>
      <w:r w:rsidDel="00000000" w:rsidR="00000000" w:rsidRPr="00000000">
        <w:rPr>
          <w:rFonts w:ascii="Proxima Nova" w:cs="Proxima Nova" w:eastAsia="Proxima Nova" w:hAnsi="Proxima Nova"/>
          <w:rtl w:val="0"/>
        </w:rPr>
        <w:t xml:space="preserve"> Los de Francia son famosos en el mundo por sus deliciosas recetas de pan. Son tan expertos que el</w:t>
      </w:r>
      <w:r w:rsidDel="00000000" w:rsidR="00000000" w:rsidRPr="00000000">
        <w:rPr>
          <w:rFonts w:ascii="Proxima Nova" w:cs="Proxima Nova" w:eastAsia="Proxima Nova" w:hAnsi="Proxima Nova"/>
          <w:b w:val="1"/>
          <w:rtl w:val="0"/>
        </w:rPr>
        <w:t xml:space="preserve"> </w:t>
      </w:r>
      <w:hyperlink r:id="rId8">
        <w:r w:rsidDel="00000000" w:rsidR="00000000" w:rsidRPr="00000000">
          <w:rPr>
            <w:rFonts w:ascii="Proxima Nova" w:cs="Proxima Nova" w:eastAsia="Proxima Nova" w:hAnsi="Proxima Nova"/>
            <w:b w:val="1"/>
            <w:color w:val="1155cc"/>
            <w:u w:val="single"/>
            <w:rtl w:val="0"/>
          </w:rPr>
          <w:t xml:space="preserve">98% de su población lo consume</w:t>
        </w:r>
      </w:hyperlink>
      <w:r w:rsidDel="00000000" w:rsidR="00000000" w:rsidRPr="00000000">
        <w:rPr>
          <w:rFonts w:ascii="Proxima Nova" w:cs="Proxima Nova" w:eastAsia="Proxima Nova" w:hAnsi="Proxima Nova"/>
          <w:rtl w:val="0"/>
        </w:rPr>
        <w:t xml:space="preserve">, de acuerdo a la página web Explore France. Pero, ahora parece que nuestros amigos europ</w:t>
      </w:r>
      <w:r w:rsidDel="00000000" w:rsidR="00000000" w:rsidRPr="00000000">
        <w:rPr>
          <w:rFonts w:ascii="Proxima Nova" w:cs="Proxima Nova" w:eastAsia="Proxima Nova" w:hAnsi="Proxima Nova"/>
          <w:rtl w:val="0"/>
        </w:rPr>
        <w:t xml:space="preserve">eos</w:t>
      </w:r>
      <w:r w:rsidDel="00000000" w:rsidR="00000000" w:rsidRPr="00000000">
        <w:rPr>
          <w:rFonts w:ascii="Proxima Nova" w:cs="Proxima Nova" w:eastAsia="Proxima Nova" w:hAnsi="Proxima Nova"/>
          <w:rtl w:val="0"/>
        </w:rPr>
        <w:t xml:space="preserve"> tienen ayuda inesperada y, ¿quién lo diría?, ¡viene directo desde México! </w:t>
      </w:r>
    </w:p>
    <w:p w:rsidR="00000000" w:rsidDel="00000000" w:rsidP="00000000" w:rsidRDefault="00000000" w:rsidRPr="00000000" w14:paraId="00000007">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mexicanos le “dimos la vuelta” a dos de los tesoros de la panadería francesa para hacerlos a nuestra manera. La mente maestra detrás de esa proeza culinaria es </w:t>
      </w:r>
      <w:hyperlink r:id="rId9">
        <w:r w:rsidDel="00000000" w:rsidR="00000000" w:rsidRPr="00000000">
          <w:rPr>
            <w:rFonts w:ascii="Proxima Nova" w:cs="Proxima Nova" w:eastAsia="Proxima Nova" w:hAnsi="Proxima Nova"/>
            <w:b w:val="1"/>
            <w:color w:val="1155cc"/>
            <w:u w:val="single"/>
            <w:rtl w:val="0"/>
          </w:rPr>
          <w:t xml:space="preserve">Moyo</w:t>
        </w:r>
      </w:hyperlink>
      <w:r w:rsidDel="00000000" w:rsidR="00000000" w:rsidRPr="00000000">
        <w:rPr>
          <w:rFonts w:ascii="Proxima Nova" w:cs="Proxima Nova" w:eastAsia="Proxima Nova" w:hAnsi="Proxima Nova"/>
          <w:rtl w:val="0"/>
        </w:rPr>
        <w:t xml:space="preserve">, quienes mezclaron los postres de su catálog</w:t>
      </w:r>
      <w:r w:rsidDel="00000000" w:rsidR="00000000" w:rsidRPr="00000000">
        <w:rPr>
          <w:rFonts w:ascii="Proxima Nova" w:cs="Proxima Nova" w:eastAsia="Proxima Nova" w:hAnsi="Proxima Nova"/>
          <w:rtl w:val="0"/>
        </w:rPr>
        <w:t xml:space="preserve">o</w:t>
      </w:r>
      <w:r w:rsidDel="00000000" w:rsidR="00000000" w:rsidRPr="00000000">
        <w:rPr>
          <w:rFonts w:ascii="Proxima Nova" w:cs="Proxima Nova" w:eastAsia="Proxima Nova" w:hAnsi="Proxima Nova"/>
          <w:rtl w:val="0"/>
        </w:rPr>
        <w:t xml:space="preserve"> con el clásico </w:t>
      </w:r>
      <w:r w:rsidDel="00000000" w:rsidR="00000000" w:rsidRPr="00000000">
        <w:rPr>
          <w:rFonts w:ascii="Proxima Nova" w:cs="Proxima Nova" w:eastAsia="Proxima Nova" w:hAnsi="Proxima Nova"/>
          <w:i w:val="1"/>
          <w:rtl w:val="0"/>
        </w:rPr>
        <w:t xml:space="preserve">croissant</w:t>
      </w:r>
      <w:r w:rsidDel="00000000" w:rsidR="00000000" w:rsidRPr="00000000">
        <w:rPr>
          <w:rFonts w:ascii="Proxima Nova" w:cs="Proxima Nova" w:eastAsia="Proxima Nova" w:hAnsi="Proxima Nova"/>
          <w:rtl w:val="0"/>
        </w:rPr>
        <w:t xml:space="preserve"> y el macaron. </w:t>
      </w: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w:t>
      </w:r>
      <w:r w:rsidDel="00000000" w:rsidR="00000000" w:rsidRPr="00000000">
        <w:rPr>
          <w:rFonts w:ascii="Proxima Nova" w:cs="Proxima Nova" w:eastAsia="Proxima Nova" w:hAnsi="Proxima Nova"/>
          <w:i w:val="1"/>
          <w:rtl w:val="0"/>
        </w:rPr>
        <w:t xml:space="preserve">croissant</w:t>
      </w:r>
      <w:r w:rsidDel="00000000" w:rsidR="00000000" w:rsidRPr="00000000">
        <w:rPr>
          <w:rFonts w:ascii="Proxima Nova" w:cs="Proxima Nova" w:eastAsia="Proxima Nova" w:hAnsi="Proxima Nova"/>
          <w:rtl w:val="0"/>
        </w:rPr>
        <w:t xml:space="preserve"> francés es conocido por su distinguible sabor </w:t>
      </w:r>
      <w:r w:rsidDel="00000000" w:rsidR="00000000" w:rsidRPr="00000000">
        <w:rPr>
          <w:rFonts w:ascii="Proxima Nova" w:cs="Proxima Nova" w:eastAsia="Proxima Nova" w:hAnsi="Proxima Nova"/>
          <w:rtl w:val="0"/>
        </w:rPr>
        <w:t xml:space="preserve">y aroma a mantequilla,</w:t>
      </w:r>
      <w:r w:rsidDel="00000000" w:rsidR="00000000" w:rsidRPr="00000000">
        <w:rPr>
          <w:rFonts w:ascii="Proxima Nova" w:cs="Proxima Nova" w:eastAsia="Proxima Nova" w:hAnsi="Proxima Nova"/>
          <w:color w:val="4a86e8"/>
          <w:rtl w:val="0"/>
        </w:rPr>
        <w:t xml:space="preserve"> </w:t>
      </w:r>
      <w:r w:rsidDel="00000000" w:rsidR="00000000" w:rsidRPr="00000000">
        <w:rPr>
          <w:rFonts w:ascii="Proxima Nova" w:cs="Proxima Nova" w:eastAsia="Proxima Nova" w:hAnsi="Proxima Nova"/>
          <w:rtl w:val="0"/>
        </w:rPr>
        <w:t xml:space="preserve">así como su deliciosa </w:t>
      </w:r>
      <w:r w:rsidDel="00000000" w:rsidR="00000000" w:rsidRPr="00000000">
        <w:rPr>
          <w:rFonts w:ascii="Proxima Nova" w:cs="Proxima Nova" w:eastAsia="Proxima Nova" w:hAnsi="Proxima Nova"/>
          <w:rtl w:val="0"/>
        </w:rPr>
        <w:t xml:space="preserve">capa dorada de hojaldre. El </w:t>
      </w:r>
      <w:r w:rsidDel="00000000" w:rsidR="00000000" w:rsidRPr="00000000">
        <w:rPr>
          <w:rFonts w:ascii="Proxima Nova" w:cs="Proxima Nova" w:eastAsia="Proxima Nova" w:hAnsi="Proxima Nova"/>
          <w:i w:val="1"/>
          <w:rtl w:val="0"/>
        </w:rPr>
        <w:t xml:space="preserve">macaron</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por su parte,</w:t>
      </w:r>
      <w:r w:rsidDel="00000000" w:rsidR="00000000" w:rsidRPr="00000000">
        <w:rPr>
          <w:rFonts w:ascii="Proxima Nova" w:cs="Proxima Nova" w:eastAsia="Proxima Nova" w:hAnsi="Proxima Nova"/>
          <w:rtl w:val="0"/>
        </w:rPr>
        <w:t xml:space="preserve"> se caracteriza por su forma pequeña, redonda y muy colorida compuesta por dos galletas ligeramente crujientes hechas a base de almendra con un relleno cremoso y dulce</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Estos postres son muy populares, y se han convertido en un símbolo de la alta repostería. </w:t>
      </w:r>
    </w:p>
    <w:p w:rsidR="00000000" w:rsidDel="00000000" w:rsidP="00000000" w:rsidRDefault="00000000" w:rsidRPr="00000000" w14:paraId="0000000B">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¡Qué elegancia la de Francia! </w:t>
      </w:r>
    </w:p>
    <w:p w:rsidR="00000000" w:rsidDel="00000000" w:rsidP="00000000" w:rsidRDefault="00000000" w:rsidRPr="00000000" w14:paraId="0000000D">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esta ocasión el </w:t>
      </w:r>
      <w:r w:rsidDel="00000000" w:rsidR="00000000" w:rsidRPr="00000000">
        <w:rPr>
          <w:rFonts w:ascii="Proxima Nova" w:cs="Proxima Nova" w:eastAsia="Proxima Nova" w:hAnsi="Proxima Nova"/>
          <w:i w:val="1"/>
          <w:rtl w:val="0"/>
        </w:rPr>
        <w:t xml:space="preserve">croissant</w:t>
      </w:r>
      <w:r w:rsidDel="00000000" w:rsidR="00000000" w:rsidRPr="00000000">
        <w:rPr>
          <w:rFonts w:ascii="Proxima Nova" w:cs="Proxima Nova" w:eastAsia="Proxima Nova" w:hAnsi="Proxima Nova"/>
          <w:rtl w:val="0"/>
        </w:rPr>
        <w:t xml:space="preserve"> simula</w:t>
      </w:r>
      <w:r w:rsidDel="00000000" w:rsidR="00000000" w:rsidRPr="00000000">
        <w:rPr>
          <w:rFonts w:ascii="Proxima Nova" w:cs="Proxima Nova" w:eastAsia="Proxima Nova" w:hAnsi="Proxima Nova"/>
          <w:rtl w:val="0"/>
        </w:rPr>
        <w:t xml:space="preserve"> un cono, lo que agrega un elemento interesante: la frescura de Moyo y la suavidad del pan juntos es una experiencia que cualquiera querrá repetir.  No te quedes sin decorarlo con cobertura de chocolate y </w:t>
      </w:r>
      <w:r w:rsidDel="00000000" w:rsidR="00000000" w:rsidRPr="00000000">
        <w:rPr>
          <w:rFonts w:ascii="Proxima Nova" w:cs="Proxima Nova" w:eastAsia="Proxima Nova" w:hAnsi="Proxima Nova"/>
          <w:i w:val="1"/>
          <w:rtl w:val="0"/>
        </w:rPr>
        <w:t xml:space="preserve">toppings</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F">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otro lado, el </w:t>
      </w:r>
      <w:r w:rsidDel="00000000" w:rsidR="00000000" w:rsidRPr="00000000">
        <w:rPr>
          <w:rFonts w:ascii="Proxima Nova" w:cs="Proxima Nova" w:eastAsia="Proxima Nova" w:hAnsi="Proxima Nova"/>
          <w:i w:val="1"/>
          <w:rtl w:val="0"/>
        </w:rPr>
        <w:t xml:space="preserve">macaron</w:t>
      </w:r>
      <w:r w:rsidDel="00000000" w:rsidR="00000000" w:rsidRPr="00000000">
        <w:rPr>
          <w:rFonts w:ascii="Proxima Nova" w:cs="Proxima Nova" w:eastAsia="Proxima Nova" w:hAnsi="Proxima Nova"/>
          <w:rtl w:val="0"/>
        </w:rPr>
        <w:t xml:space="preserve"> con helado de yogurt es una de las mejores genialidades gastronómicas de todos los tiempos. El </w:t>
      </w:r>
      <w:r w:rsidDel="00000000" w:rsidR="00000000" w:rsidRPr="00000000">
        <w:rPr>
          <w:rFonts w:ascii="Proxima Nova" w:cs="Proxima Nova" w:eastAsia="Proxima Nova" w:hAnsi="Proxima Nova"/>
          <w:i w:val="1"/>
          <w:rtl w:val="0"/>
        </w:rPr>
        <w:t xml:space="preserve">macaron</w:t>
      </w:r>
      <w:r w:rsidDel="00000000" w:rsidR="00000000" w:rsidRPr="00000000">
        <w:rPr>
          <w:rFonts w:ascii="Proxima Nova" w:cs="Proxima Nova" w:eastAsia="Proxima Nova" w:hAnsi="Proxima Nova"/>
          <w:rtl w:val="0"/>
        </w:rPr>
        <w:t xml:space="preserve"> viene en una amplia variedad de sabores como: chocolate, lima-limón</w:t>
      </w:r>
      <w:r w:rsidDel="00000000" w:rsidR="00000000" w:rsidRPr="00000000">
        <w:rPr>
          <w:rFonts w:ascii="Proxima Nova" w:cs="Proxima Nova" w:eastAsia="Proxima Nova" w:hAnsi="Proxima Nova"/>
          <w:rtl w:val="0"/>
        </w:rPr>
        <w:t xml:space="preserve">, conejito de chocolate y</w:t>
      </w:r>
      <w:r w:rsidDel="00000000" w:rsidR="00000000" w:rsidRPr="00000000">
        <w:rPr>
          <w:rFonts w:ascii="Proxima Nova" w:cs="Proxima Nova" w:eastAsia="Proxima Nova" w:hAnsi="Proxima Nova"/>
          <w:rtl w:val="0"/>
        </w:rPr>
        <w:t xml:space="preserve"> matcha. Es un deleite ante los ojos antes de siquiera dar el primer bocado.</w:t>
      </w:r>
    </w:p>
    <w:p w:rsidR="00000000" w:rsidDel="00000000" w:rsidP="00000000" w:rsidRDefault="00000000" w:rsidRPr="00000000" w14:paraId="00000011">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spacing w:line="240" w:lineRule="auto"/>
        <w:jc w:val="both"/>
        <w:rPr>
          <w:rFonts w:ascii="Proxima Nova" w:cs="Proxima Nova" w:eastAsia="Proxima Nova" w:hAnsi="Proxima Nova"/>
        </w:rPr>
      </w:pPr>
      <w:commentRangeStart w:id="0"/>
      <w:commentRangeStart w:id="1"/>
      <w:commentRangeStart w:id="2"/>
      <w:r w:rsidDel="00000000" w:rsidR="00000000" w:rsidRPr="00000000">
        <w:rPr>
          <w:rFonts w:ascii="Proxima Nova" w:cs="Proxima Nova" w:eastAsia="Proxima Nova" w:hAnsi="Proxima Nova"/>
          <w:rtl w:val="0"/>
        </w:rPr>
        <w:t xml:space="preserve">En Moyo, el </w:t>
      </w:r>
      <w:r w:rsidDel="00000000" w:rsidR="00000000" w:rsidRPr="00000000">
        <w:rPr>
          <w:rFonts w:ascii="Proxima Nova" w:cs="Proxima Nova" w:eastAsia="Proxima Nova" w:hAnsi="Proxima Nova"/>
          <w:i w:val="1"/>
          <w:rtl w:val="0"/>
        </w:rPr>
        <w:t xml:space="preserve">macaron</w:t>
      </w:r>
      <w:r w:rsidDel="00000000" w:rsidR="00000000" w:rsidRPr="00000000">
        <w:rPr>
          <w:rFonts w:ascii="Proxima Nova" w:cs="Proxima Nova" w:eastAsia="Proxima Nova" w:hAnsi="Proxima Nova"/>
          <w:rtl w:val="0"/>
        </w:rPr>
        <w:t xml:space="preserve"> se añadió como un complemento para el helado que al mezclarse logra equilibrar los sabores en un matiz dual entre </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Fonts w:ascii="Proxima Nova" w:cs="Proxima Nova" w:eastAsia="Proxima Nova" w:hAnsi="Proxima Nova"/>
          <w:rtl w:val="0"/>
        </w:rPr>
        <w:t xml:space="preserve">lo dulce de la galleta y lo </w:t>
      </w:r>
      <w:r w:rsidDel="00000000" w:rsidR="00000000" w:rsidRPr="00000000">
        <w:rPr>
          <w:rFonts w:ascii="Proxima Nova" w:cs="Proxima Nova" w:eastAsia="Proxima Nova" w:hAnsi="Proxima Nova"/>
          <w:rtl w:val="0"/>
        </w:rPr>
        <w:t xml:space="preserve">ácidito</w:t>
      </w:r>
      <w:r w:rsidDel="00000000" w:rsidR="00000000" w:rsidRPr="00000000">
        <w:rPr>
          <w:rFonts w:ascii="Proxima Nova" w:cs="Proxima Nova" w:eastAsia="Proxima Nova" w:hAnsi="Proxima Nova"/>
          <w:rtl w:val="0"/>
        </w:rPr>
        <w:t xml:space="preserve"> del yogurt. Es perfecto para los que añoran un postre insólito. </w:t>
      </w:r>
    </w:p>
    <w:p w:rsidR="00000000" w:rsidDel="00000000" w:rsidP="00000000" w:rsidRDefault="00000000" w:rsidRPr="00000000" w14:paraId="00000013">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Cerremos con broche de oro, porque todos podrán personalizar sus obras maestras gracias a una selección de </w:t>
      </w:r>
      <w:r w:rsidDel="00000000" w:rsidR="00000000" w:rsidRPr="00000000">
        <w:rPr>
          <w:rFonts w:ascii="Proxima Nova" w:cs="Proxima Nova" w:eastAsia="Proxima Nova" w:hAnsi="Proxima Nova"/>
          <w:i w:val="1"/>
          <w:rtl w:val="0"/>
        </w:rPr>
        <w:t xml:space="preserve">toppings</w:t>
      </w:r>
      <w:r w:rsidDel="00000000" w:rsidR="00000000" w:rsidRPr="00000000">
        <w:rPr>
          <w:rFonts w:ascii="Proxima Nova" w:cs="Proxima Nova" w:eastAsia="Proxima Nova" w:hAnsi="Proxima Nova"/>
          <w:rtl w:val="0"/>
        </w:rPr>
        <w:t xml:space="preserve"> y transformar</w:t>
      </w:r>
      <w:r w:rsidDel="00000000" w:rsidR="00000000" w:rsidRPr="00000000">
        <w:rPr>
          <w:rFonts w:ascii="Proxima Nova" w:cs="Proxima Nova" w:eastAsia="Proxima Nova" w:hAnsi="Proxima Nova"/>
          <w:rtl w:val="0"/>
        </w:rPr>
        <w:t xml:space="preserve"> su Moyo en algo que podría exhibirse en el Museo del Louvre de París. No es algo que esperabas, ¿verdad? Si no pruebas estas combinaciones méxico-francesas hoy, te arrepentirás para siempre. Cumple esos dulces caprichos ya disponibles en las sucursales de </w:t>
      </w:r>
      <w:r w:rsidDel="00000000" w:rsidR="00000000" w:rsidRPr="00000000">
        <w:rPr>
          <w:rFonts w:ascii="Proxima Nova" w:cs="Proxima Nova" w:eastAsia="Proxima Nova" w:hAnsi="Proxima Nova"/>
          <w:rtl w:val="0"/>
        </w:rPr>
        <w:t xml:space="preserve">Moyo</w:t>
      </w:r>
      <w:r w:rsidDel="00000000" w:rsidR="00000000" w:rsidRPr="00000000">
        <w:rPr>
          <w:rFonts w:ascii="Proxima Nova" w:cs="Proxima Nova" w:eastAsia="Proxima Nova" w:hAnsi="Proxima Nova"/>
          <w:rtl w:val="0"/>
        </w:rPr>
        <w:t xml:space="preserve"> Santa Fe, Mundo E y Américas Ecatepec.  </w:t>
      </w: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pacing w:line="276" w:lineRule="auto"/>
        <w:jc w:val="center"/>
        <w:rPr>
          <w:rFonts w:ascii="Proxima Nova" w:cs="Proxima Nova" w:eastAsia="Proxima Nova" w:hAnsi="Proxima Nova"/>
        </w:rPr>
      </w:pPr>
      <w:r w:rsidDel="00000000" w:rsidR="00000000" w:rsidRPr="00000000">
        <w:rPr>
          <w:rFonts w:ascii="Proxima Nova" w:cs="Proxima Nova" w:eastAsia="Proxima Nova" w:hAnsi="Proxima Nova"/>
          <w:sz w:val="20"/>
          <w:szCs w:val="20"/>
          <w:rtl w:val="0"/>
        </w:rPr>
        <w:t xml:space="preserve">###</w:t>
      </w:r>
      <w:r w:rsidDel="00000000" w:rsidR="00000000" w:rsidRPr="00000000">
        <w:rPr>
          <w:rtl w:val="0"/>
        </w:rPr>
      </w:r>
    </w:p>
    <w:p w:rsidR="00000000" w:rsidDel="00000000" w:rsidP="00000000" w:rsidRDefault="00000000" w:rsidRPr="00000000" w14:paraId="00000017">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spacing w:line="276"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Moyo</w:t>
      </w:r>
    </w:p>
    <w:p w:rsidR="00000000" w:rsidDel="00000000" w:rsidP="00000000" w:rsidRDefault="00000000" w:rsidRPr="00000000" w14:paraId="00000019">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Moyo es una marca mexicana fundada en 2008 que forma parte de Grupo Herdez desde 2019, creadora de la nieve de yogurt sin grasa, bajo una receta originaria de Bulgaria. Moyo está en constante innovación para desarrollar nuevos sabores hechos con ingredientes de origen natural de la mejor calidad, acompañados de toppings para brindar un snack fresco, divertido, personalizable y delicioso para disfrutarse en cualquier momento del día. </w:t>
      </w:r>
    </w:p>
    <w:p w:rsidR="00000000" w:rsidDel="00000000" w:rsidP="00000000" w:rsidRDefault="00000000" w:rsidRPr="00000000" w14:paraId="0000001A">
      <w:pPr>
        <w:spacing w:line="276"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B">
      <w:pPr>
        <w:spacing w:line="276" w:lineRule="auto"/>
        <w:jc w:val="cente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C">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spacing w:line="276" w:lineRule="auto"/>
        <w:jc w:val="both"/>
        <w:rPr>
          <w:rFonts w:ascii="Proxima Nova" w:cs="Proxima Nova" w:eastAsia="Proxima Nova" w:hAnsi="Proxima Nova"/>
          <w:b w:val="1"/>
          <w:sz w:val="20"/>
          <w:szCs w:val="20"/>
          <w:highlight w:val="white"/>
        </w:rPr>
      </w:pPr>
      <w:r w:rsidDel="00000000" w:rsidR="00000000" w:rsidRPr="00000000">
        <w:rPr>
          <w:rFonts w:ascii="Proxima Nova" w:cs="Proxima Nova" w:eastAsia="Proxima Nova" w:hAnsi="Proxima Nova"/>
          <w:b w:val="1"/>
          <w:sz w:val="20"/>
          <w:szCs w:val="20"/>
          <w:highlight w:val="white"/>
          <w:rtl w:val="0"/>
        </w:rPr>
        <w:t xml:space="preserve">Síguenos en:</w:t>
      </w:r>
    </w:p>
    <w:p w:rsidR="00000000" w:rsidDel="00000000" w:rsidP="00000000" w:rsidRDefault="00000000" w:rsidRPr="00000000" w14:paraId="0000001E">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Facebook: </w:t>
      </w:r>
      <w:hyperlink r:id="rId10">
        <w:r w:rsidDel="00000000" w:rsidR="00000000" w:rsidRPr="00000000">
          <w:rPr>
            <w:rFonts w:ascii="Proxima Nova" w:cs="Proxima Nova" w:eastAsia="Proxima Nova" w:hAnsi="Proxima Nova"/>
            <w:color w:val="1155cc"/>
            <w:sz w:val="20"/>
            <w:szCs w:val="20"/>
            <w:u w:val="single"/>
            <w:rtl w:val="0"/>
          </w:rPr>
          <w:t xml:space="preserve">MoyoYogurt</w:t>
        </w:r>
      </w:hyperlink>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F">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Instagram: </w:t>
      </w:r>
      <w:hyperlink r:id="rId11">
        <w:r w:rsidDel="00000000" w:rsidR="00000000" w:rsidRPr="00000000">
          <w:rPr>
            <w:rFonts w:ascii="Proxima Nova" w:cs="Proxima Nova" w:eastAsia="Proxima Nova" w:hAnsi="Proxima Nova"/>
            <w:color w:val="1155cc"/>
            <w:sz w:val="20"/>
            <w:szCs w:val="20"/>
            <w:u w:val="single"/>
            <w:rtl w:val="0"/>
          </w:rPr>
          <w:t xml:space="preserve">moyoyogurt</w:t>
        </w:r>
      </w:hyperlink>
      <w:r w:rsidDel="00000000" w:rsidR="00000000" w:rsidRPr="00000000">
        <w:rPr>
          <w:rtl w:val="0"/>
        </w:rPr>
      </w:r>
    </w:p>
    <w:p w:rsidR="00000000" w:rsidDel="00000000" w:rsidP="00000000" w:rsidRDefault="00000000" w:rsidRPr="00000000" w14:paraId="00000020">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Contacto para prensa: </w:t>
      </w:r>
    </w:p>
    <w:p w:rsidR="00000000" w:rsidDel="00000000" w:rsidP="00000000" w:rsidRDefault="00000000" w:rsidRPr="00000000" w14:paraId="00000022">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rFonts w:ascii="Proxima Nova" w:cs="Proxima Nova" w:eastAsia="Proxima Nova" w:hAnsi="Proxima Nova"/>
          <w:sz w:val="18"/>
          <w:szCs w:val="18"/>
          <w:rtl w:val="0"/>
        </w:rPr>
        <w:t xml:space="preserve">Yolanda Hernádez, Sr. PR Executive</w:t>
      </w:r>
      <w:r w:rsidDel="00000000" w:rsidR="00000000" w:rsidRPr="00000000">
        <w:rPr>
          <w:rtl w:val="0"/>
        </w:rPr>
      </w:r>
    </w:p>
    <w:p w:rsidR="00000000" w:rsidDel="00000000" w:rsidP="00000000" w:rsidRDefault="00000000" w:rsidRPr="00000000" w14:paraId="00000024">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55 34 91 09 20 </w:t>
      </w:r>
      <w:r w:rsidDel="00000000" w:rsidR="00000000" w:rsidRPr="00000000">
        <w:rPr>
          <w:sz w:val="18"/>
          <w:szCs w:val="18"/>
          <w:rtl w:val="0"/>
        </w:rPr>
        <w:t xml:space="preserve"> | </w:t>
      </w:r>
      <w:hyperlink r:id="rId12">
        <w:r w:rsidDel="00000000" w:rsidR="00000000" w:rsidRPr="00000000">
          <w:rPr>
            <w:rFonts w:ascii="Proxima Nova" w:cs="Proxima Nova" w:eastAsia="Proxima Nova" w:hAnsi="Proxima Nova"/>
            <w:color w:val="1155cc"/>
            <w:sz w:val="18"/>
            <w:szCs w:val="18"/>
            <w:u w:val="single"/>
            <w:rtl w:val="0"/>
          </w:rPr>
          <w:t xml:space="preserve">yolanda.hernandez@another.co</w:t>
        </w:r>
      </w:hyperlink>
      <w:r w:rsidDel="00000000" w:rsidR="00000000" w:rsidRPr="00000000">
        <w:rPr>
          <w:rFonts w:ascii="Proxima Nova" w:cs="Proxima Nova" w:eastAsia="Proxima Nova" w:hAnsi="Proxima Nova"/>
          <w:sz w:val="18"/>
          <w:szCs w:val="18"/>
          <w:rtl w:val="0"/>
        </w:rPr>
        <w:t xml:space="preserve"> </w:t>
      </w:r>
      <w:r w:rsidDel="00000000" w:rsidR="00000000" w:rsidRPr="00000000">
        <w:rPr>
          <w:rFonts w:ascii="Proxima Nova" w:cs="Proxima Nova" w:eastAsia="Proxima Nova" w:hAnsi="Proxima Nova"/>
          <w:sz w:val="18"/>
          <w:szCs w:val="18"/>
          <w:rtl w:val="0"/>
        </w:rPr>
        <w:t xml:space="preserve"> </w:t>
      </w:r>
    </w:p>
    <w:p w:rsidR="00000000" w:rsidDel="00000000" w:rsidP="00000000" w:rsidRDefault="00000000" w:rsidRPr="00000000" w14:paraId="00000025">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6">
      <w:pPr>
        <w:rPr>
          <w:sz w:val="18"/>
          <w:szCs w:val="18"/>
        </w:rPr>
      </w:pPr>
      <w:r w:rsidDel="00000000" w:rsidR="00000000" w:rsidRPr="00000000">
        <w:rPr>
          <w:rFonts w:ascii="Proxima Nova" w:cs="Proxima Nova" w:eastAsia="Proxima Nova" w:hAnsi="Proxima Nova"/>
          <w:sz w:val="18"/>
          <w:szCs w:val="18"/>
          <w:rtl w:val="0"/>
        </w:rPr>
        <w:t xml:space="preserve">Danahé Jiménez, Client Service Manager</w:t>
      </w:r>
      <w:r w:rsidDel="00000000" w:rsidR="00000000" w:rsidRPr="00000000">
        <w:rPr>
          <w:rtl w:val="0"/>
        </w:rPr>
      </w:r>
    </w:p>
    <w:p w:rsidR="00000000" w:rsidDel="00000000" w:rsidP="00000000" w:rsidRDefault="00000000" w:rsidRPr="00000000" w14:paraId="00000027">
      <w:pPr>
        <w:rPr>
          <w:rFonts w:ascii="Proxima Nova" w:cs="Proxima Nova" w:eastAsia="Proxima Nova" w:hAnsi="Proxima Nova"/>
          <w:strike w:val="1"/>
          <w:sz w:val="18"/>
          <w:szCs w:val="18"/>
        </w:rPr>
      </w:pPr>
      <w:r w:rsidDel="00000000" w:rsidR="00000000" w:rsidRPr="00000000">
        <w:rPr>
          <w:rFonts w:ascii="Proxima Nova" w:cs="Proxima Nova" w:eastAsia="Proxima Nova" w:hAnsi="Proxima Nova"/>
          <w:sz w:val="18"/>
          <w:szCs w:val="18"/>
          <w:rtl w:val="0"/>
        </w:rPr>
        <w:t xml:space="preserve">55 17 01 77 61 </w:t>
      </w:r>
      <w:r w:rsidDel="00000000" w:rsidR="00000000" w:rsidRPr="00000000">
        <w:rPr>
          <w:sz w:val="18"/>
          <w:szCs w:val="18"/>
          <w:rtl w:val="0"/>
        </w:rPr>
        <w:t xml:space="preserve"> | </w:t>
      </w:r>
      <w:hyperlink r:id="rId13">
        <w:r w:rsidDel="00000000" w:rsidR="00000000" w:rsidRPr="00000000">
          <w:rPr>
            <w:rFonts w:ascii="Proxima Nova" w:cs="Proxima Nova" w:eastAsia="Proxima Nova" w:hAnsi="Proxima Nova"/>
            <w:color w:val="1155cc"/>
            <w:sz w:val="18"/>
            <w:szCs w:val="18"/>
            <w:u w:val="single"/>
            <w:rtl w:val="0"/>
          </w:rPr>
          <w:t xml:space="preserve">danahe.jimenez@another.co</w:t>
        </w:r>
      </w:hyperlink>
      <w:r w:rsidDel="00000000" w:rsidR="00000000" w:rsidRPr="00000000">
        <w:rPr>
          <w:rFonts w:ascii="Proxima Nova" w:cs="Proxima Nova" w:eastAsia="Proxima Nova" w:hAnsi="Proxima Nova"/>
          <w:sz w:val="18"/>
          <w:szCs w:val="18"/>
          <w:rtl w:val="0"/>
        </w:rPr>
        <w:t xml:space="preserve"> </w:t>
      </w:r>
      <w:r w:rsidDel="00000000" w:rsidR="00000000" w:rsidRPr="00000000">
        <w:rPr>
          <w:rtl w:val="0"/>
        </w:rPr>
      </w:r>
    </w:p>
    <w:p w:rsidR="00000000" w:rsidDel="00000000" w:rsidP="00000000" w:rsidRDefault="00000000" w:rsidRPr="00000000" w14:paraId="00000028">
      <w:pPr>
        <w:rPr>
          <w:rFonts w:ascii="Proxima Nova" w:cs="Proxima Nova" w:eastAsia="Proxima Nova" w:hAnsi="Proxima Nova"/>
          <w:strike w:val="1"/>
          <w:sz w:val="18"/>
          <w:szCs w:val="18"/>
        </w:rPr>
      </w:pPr>
      <w:r w:rsidDel="00000000" w:rsidR="00000000" w:rsidRPr="00000000">
        <w:rPr>
          <w:rtl w:val="0"/>
        </w:rPr>
      </w:r>
    </w:p>
    <w:p w:rsidR="00000000" w:rsidDel="00000000" w:rsidP="00000000" w:rsidRDefault="00000000" w:rsidRPr="00000000" w14:paraId="00000029">
      <w:pPr>
        <w:rPr>
          <w:rFonts w:ascii="Proxima Nova" w:cs="Proxima Nova" w:eastAsia="Proxima Nova" w:hAnsi="Proxima Nova"/>
          <w:strike w:val="1"/>
          <w:sz w:val="18"/>
          <w:szCs w:val="18"/>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rtl w:val="0"/>
        </w:rPr>
      </w:r>
    </w:p>
    <w:p w:rsidR="00000000" w:rsidDel="00000000" w:rsidP="00000000" w:rsidRDefault="00000000" w:rsidRPr="00000000" w14:paraId="0000002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C">
      <w:pPr>
        <w:jc w:val="both"/>
        <w:rPr>
          <w:rFonts w:ascii="Proxima Nova" w:cs="Proxima Nova" w:eastAsia="Proxima Nova" w:hAnsi="Proxima Nova"/>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a Luisa Ramirez Salgado" w:id="0" w:date="2023-11-13T20:07:13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@irvin.gaxiola@another.co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se entiende bien la idea.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Creo que deben usar la palabra helado y tratar de dejarla más clara.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Irvin Gaxiola Escalona_</w:t>
      </w:r>
    </w:p>
  </w:comment>
  <w:comment w:author="Irvin Gaxiola Escalona" w:id="1" w:date="2023-11-13T21:05:08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 Vale, entonces mejor dejamos de una vez claro que Moyo maneja helados de yogurt. En el párrafo de arriba lo añadí para que en esta parte tenga más sentido.</w:t>
      </w:r>
    </w:p>
  </w:comment>
  <w:comment w:author="Maria Luisa Ramirez Salgado" w:id="2" w:date="2023-11-14T01:35:13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 ya estoy ok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moyoyogurt/?hl=es" TargetMode="External"/><Relationship Id="rId10" Type="http://schemas.openxmlformats.org/officeDocument/2006/relationships/hyperlink" Target="https://www.facebook.com/MoyoYogurt" TargetMode="External"/><Relationship Id="rId13" Type="http://schemas.openxmlformats.org/officeDocument/2006/relationships/hyperlink" Target="mailto:danahe.jimenez@another.co" TargetMode="External"/><Relationship Id="rId12" Type="http://schemas.openxmlformats.org/officeDocument/2006/relationships/hyperlink" Target="mailto:yolanda.hernandez@another.co"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moyo.another.co" TargetMode="Externa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www.france.fr/es/actualidad/articulo/los-secretos-del-p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